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9"/>
        <w:gridCol w:w="4973"/>
        <w:gridCol w:w="4253"/>
      </w:tblGrid>
      <w:tr w:rsidR="004C5537">
        <w:trPr>
          <w:trHeight w:val="276"/>
        </w:trPr>
        <w:tc>
          <w:tcPr>
            <w:tcW w:w="839" w:type="dxa"/>
          </w:tcPr>
          <w:p w:rsidR="004C5537" w:rsidRPr="00E33D5E" w:rsidRDefault="004C5537" w:rsidP="004C5537">
            <w:pPr>
              <w:spacing w:before="120"/>
              <w:jc w:val="center"/>
              <w:rPr>
                <w:rFonts w:ascii="Arial" w:hAnsi="Arial"/>
                <w:b/>
                <w:sz w:val="28"/>
              </w:rPr>
            </w:pPr>
            <w:r w:rsidRPr="00E33D5E">
              <w:rPr>
                <w:rFonts w:ascii="Arial" w:hAnsi="Arial"/>
                <w:b/>
                <w:sz w:val="28"/>
              </w:rPr>
              <w:t>HFB</w:t>
            </w:r>
          </w:p>
        </w:tc>
        <w:tc>
          <w:tcPr>
            <w:tcW w:w="4973" w:type="dxa"/>
            <w:tcBorders>
              <w:right w:val="nil"/>
            </w:tcBorders>
          </w:tcPr>
          <w:p w:rsidR="004C5537" w:rsidRPr="00E33D5E" w:rsidRDefault="004C5537" w:rsidP="004C5537">
            <w:pPr>
              <w:spacing w:before="120"/>
              <w:rPr>
                <w:rFonts w:ascii="Arial" w:hAnsi="Arial"/>
                <w:b/>
                <w:sz w:val="28"/>
              </w:rPr>
            </w:pPr>
            <w:r w:rsidRPr="009B06A5">
              <w:rPr>
                <w:rFonts w:ascii="Arial" w:hAnsi="Arial"/>
                <w:b/>
                <w:sz w:val="28"/>
              </w:rPr>
              <w:t xml:space="preserve"> </w:t>
            </w:r>
            <w:r w:rsidRPr="00E33D5E">
              <w:rPr>
                <w:rFonts w:ascii="Arial" w:hAnsi="Arial"/>
                <w:b/>
                <w:sz w:val="28"/>
              </w:rPr>
              <w:t>Hindernisfreies Bauen</w:t>
            </w:r>
          </w:p>
        </w:tc>
        <w:tc>
          <w:tcPr>
            <w:tcW w:w="4253" w:type="dxa"/>
            <w:tcBorders>
              <w:left w:val="nil"/>
            </w:tcBorders>
          </w:tcPr>
          <w:p w:rsidR="004C5537" w:rsidRPr="005824DA" w:rsidRDefault="004C5537" w:rsidP="004C5537">
            <w:pPr>
              <w:spacing w:before="40"/>
              <w:rPr>
                <w:rFonts w:ascii="Arial" w:hAnsi="Arial"/>
                <w:b/>
                <w:sz w:val="18"/>
              </w:rPr>
            </w:pPr>
            <w:r w:rsidRPr="005824DA">
              <w:rPr>
                <w:rFonts w:ascii="Arial" w:hAnsi="Arial"/>
                <w:b/>
                <w:sz w:val="18"/>
              </w:rPr>
              <w:t xml:space="preserve">Gemeinde-Nr: </w:t>
            </w:r>
            <w:r w:rsidRPr="00E33D5E">
              <w:rPr>
                <w:rFonts w:ascii="Arial" w:hAnsi="Arial"/>
                <w:b/>
                <w:sz w:val="12"/>
              </w:rPr>
              <w:t>__________________________________________</w:t>
            </w:r>
          </w:p>
          <w:p w:rsidR="004C5537" w:rsidRPr="005824DA" w:rsidRDefault="004C5537" w:rsidP="004C5537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5824DA">
              <w:rPr>
                <w:rFonts w:ascii="Arial" w:hAnsi="Arial"/>
                <w:b/>
                <w:sz w:val="18"/>
              </w:rPr>
              <w:t>Eingang:</w:t>
            </w:r>
            <w:r w:rsidRPr="005824DA">
              <w:rPr>
                <w:rFonts w:ascii="Arial" w:hAnsi="Arial"/>
                <w:b/>
                <w:color w:val="C0C0C0"/>
                <w:sz w:val="18"/>
              </w:rPr>
              <w:t xml:space="preserve"> </w:t>
            </w:r>
            <w:r w:rsidRPr="00E33D5E">
              <w:rPr>
                <w:rFonts w:ascii="Arial" w:hAnsi="Arial"/>
                <w:b/>
                <w:sz w:val="12"/>
              </w:rPr>
              <w:t>________________________________________________</w:t>
            </w:r>
          </w:p>
        </w:tc>
      </w:tr>
    </w:tbl>
    <w:p w:rsidR="004C5537" w:rsidRPr="00E33D5E" w:rsidRDefault="004C5537" w:rsidP="004C5537">
      <w:pPr>
        <w:rPr>
          <w:rFonts w:ascii="Arial" w:hAnsi="Arial"/>
          <w:b/>
          <w:sz w:val="4"/>
        </w:rPr>
      </w:pPr>
    </w:p>
    <w:p w:rsidR="004C5537" w:rsidRPr="005824DA" w:rsidRDefault="004C5537" w:rsidP="004C5537">
      <w:pPr>
        <w:rPr>
          <w:rFonts w:ascii="Arial" w:hAnsi="Arial"/>
          <w:b/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3969"/>
      </w:tblGrid>
      <w:tr w:rsidR="004C5537" w:rsidRPr="004C5537" w:rsidTr="004C5537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0D1793">
            <w:pPr>
              <w:spacing w:before="40" w:after="40"/>
              <w:rPr>
                <w:rFonts w:ascii="Arial" w:hAnsi="Arial"/>
                <w:color w:val="C0C0C0"/>
                <w:sz w:val="18"/>
              </w:rPr>
            </w:pPr>
            <w:r w:rsidRPr="004C5537">
              <w:rPr>
                <w:rFonts w:ascii="Arial" w:hAnsi="Arial"/>
                <w:sz w:val="18"/>
              </w:rPr>
              <w:t xml:space="preserve">PLZ / Gemeinde: </w:t>
            </w:r>
            <w:r w:rsidR="000D1793"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1793">
              <w:rPr>
                <w:rFonts w:ascii="Arial" w:hAnsi="Arial"/>
                <w:sz w:val="18"/>
              </w:rPr>
              <w:instrText xml:space="preserve"> FORMTEXT </w:instrText>
            </w:r>
            <w:r w:rsidR="000D1793">
              <w:rPr>
                <w:rFonts w:ascii="Arial" w:hAnsi="Arial"/>
                <w:sz w:val="18"/>
              </w:rPr>
            </w:r>
            <w:r w:rsidR="000D1793">
              <w:rPr>
                <w:rFonts w:ascii="Arial" w:hAnsi="Arial"/>
                <w:sz w:val="18"/>
              </w:rPr>
              <w:fldChar w:fldCharType="separate"/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4C5537">
            <w:pPr>
              <w:spacing w:before="40" w:after="40"/>
              <w:rPr>
                <w:rFonts w:ascii="Arial" w:hAnsi="Arial"/>
                <w:color w:val="C0C0C0"/>
                <w:sz w:val="18"/>
              </w:rPr>
            </w:pPr>
            <w:r w:rsidRPr="004C5537">
              <w:rPr>
                <w:rFonts w:ascii="Arial" w:hAnsi="Arial"/>
                <w:sz w:val="18"/>
              </w:rPr>
              <w:t>Grundstück Nr.(n) und ev. Baurechts Nr.(n):</w:t>
            </w:r>
          </w:p>
        </w:tc>
      </w:tr>
      <w:tr w:rsidR="004C5537" w:rsidRPr="004C5537" w:rsidTr="000D17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0D1793">
            <w:pPr>
              <w:tabs>
                <w:tab w:val="left" w:pos="284"/>
                <w:tab w:val="left" w:pos="5954"/>
              </w:tabs>
              <w:spacing w:before="160" w:after="40"/>
              <w:rPr>
                <w:rFonts w:ascii="Arial" w:hAnsi="Arial"/>
                <w:color w:val="C0C0C0"/>
                <w:sz w:val="18"/>
              </w:rPr>
            </w:pPr>
            <w:proofErr w:type="spellStart"/>
            <w:r w:rsidRPr="004C5537">
              <w:rPr>
                <w:rFonts w:ascii="Arial" w:hAnsi="Arial"/>
                <w:sz w:val="18"/>
              </w:rPr>
              <w:t>Strasse</w:t>
            </w:r>
            <w:proofErr w:type="spellEnd"/>
            <w:r w:rsidRPr="004C5537">
              <w:rPr>
                <w:rFonts w:ascii="Arial" w:hAnsi="Arial"/>
                <w:sz w:val="18"/>
              </w:rPr>
              <w:t xml:space="preserve"> / Ort: </w:t>
            </w:r>
            <w:r w:rsidR="000D1793"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D1793">
              <w:rPr>
                <w:rFonts w:ascii="Arial" w:hAnsi="Arial"/>
                <w:sz w:val="18"/>
              </w:rPr>
              <w:instrText xml:space="preserve"> FORMTEXT </w:instrText>
            </w:r>
            <w:r w:rsidR="000D1793">
              <w:rPr>
                <w:rFonts w:ascii="Arial" w:hAnsi="Arial"/>
                <w:sz w:val="18"/>
              </w:rPr>
            </w:r>
            <w:r w:rsidR="000D1793">
              <w:rPr>
                <w:rFonts w:ascii="Arial" w:hAnsi="Arial"/>
                <w:sz w:val="18"/>
              </w:rPr>
              <w:fldChar w:fldCharType="separate"/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0D1793">
            <w:pPr>
              <w:tabs>
                <w:tab w:val="left" w:pos="284"/>
                <w:tab w:val="left" w:pos="5954"/>
              </w:tabs>
              <w:spacing w:before="160"/>
              <w:rPr>
                <w:rFonts w:ascii="Arial" w:hAnsi="Arial"/>
                <w:color w:val="C0C0C0"/>
                <w:sz w:val="18"/>
              </w:rPr>
            </w:pPr>
            <w:r w:rsidRPr="004C5537">
              <w:rPr>
                <w:rFonts w:ascii="Arial" w:hAnsi="Arial"/>
                <w:sz w:val="18"/>
              </w:rPr>
              <w:t xml:space="preserve">Nr.: </w:t>
            </w:r>
            <w:r w:rsidR="000D1793"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D1793">
              <w:rPr>
                <w:rFonts w:ascii="Arial" w:hAnsi="Arial"/>
                <w:sz w:val="18"/>
              </w:rPr>
              <w:instrText xml:space="preserve"> FORMTEXT </w:instrText>
            </w:r>
            <w:r w:rsidR="000D1793">
              <w:rPr>
                <w:rFonts w:ascii="Arial" w:hAnsi="Arial"/>
                <w:sz w:val="18"/>
              </w:rPr>
            </w:r>
            <w:r w:rsidR="000D1793">
              <w:rPr>
                <w:rFonts w:ascii="Arial" w:hAnsi="Arial"/>
                <w:sz w:val="18"/>
              </w:rPr>
              <w:fldChar w:fldCharType="separate"/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0D1793" w:rsidP="000D1793">
            <w:pPr>
              <w:tabs>
                <w:tab w:val="left" w:pos="284"/>
                <w:tab w:val="left" w:pos="5954"/>
              </w:tabs>
              <w:spacing w:before="160" w:after="40"/>
              <w:rPr>
                <w:rFonts w:ascii="Arial" w:hAnsi="Arial"/>
                <w:color w:val="C0C0C0"/>
                <w:sz w:val="18"/>
              </w:rPr>
            </w:pPr>
            <w:r>
              <w:rPr>
                <w:rFonts w:ascii="Arial" w:hAnsi="Arial"/>
                <w:color w:val="C0C0C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color w:val="C0C0C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C0C0C0"/>
                <w:sz w:val="18"/>
              </w:rPr>
            </w:r>
            <w:r>
              <w:rPr>
                <w:rFonts w:ascii="Arial" w:hAnsi="Arial"/>
                <w:color w:val="C0C0C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noProof/>
                <w:color w:val="C0C0C0"/>
                <w:sz w:val="18"/>
              </w:rPr>
              <w:t> </w:t>
            </w:r>
            <w:r>
              <w:rPr>
                <w:rFonts w:ascii="Arial" w:hAnsi="Arial"/>
                <w:color w:val="C0C0C0"/>
                <w:sz w:val="18"/>
              </w:rPr>
              <w:fldChar w:fldCharType="end"/>
            </w:r>
            <w:bookmarkEnd w:id="3"/>
          </w:p>
        </w:tc>
      </w:tr>
    </w:tbl>
    <w:p w:rsidR="004C5537" w:rsidRDefault="004C5537" w:rsidP="004C5537">
      <w:pPr>
        <w:rPr>
          <w:rFonts w:ascii="Arial" w:hAnsi="Arial"/>
          <w:b/>
          <w:sz w:val="10"/>
        </w:rPr>
      </w:pPr>
    </w:p>
    <w:p w:rsidR="00FC09C4" w:rsidRPr="005824DA" w:rsidRDefault="00FC09C4" w:rsidP="004C5537">
      <w:pPr>
        <w:rPr>
          <w:rFonts w:ascii="Arial" w:hAnsi="Arial"/>
          <w:b/>
          <w:sz w:val="10"/>
        </w:rPr>
      </w:pPr>
    </w:p>
    <w:p w:rsidR="00FC09C4" w:rsidRDefault="004C5537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E33D5E">
        <w:rPr>
          <w:rFonts w:ascii="Arial" w:hAnsi="Arial"/>
          <w:sz w:val="17"/>
        </w:rPr>
        <w:t xml:space="preserve">Dieses </w:t>
      </w:r>
      <w:proofErr w:type="spellStart"/>
      <w:r w:rsidRPr="00E33D5E">
        <w:rPr>
          <w:rFonts w:ascii="Arial" w:hAnsi="Arial"/>
          <w:sz w:val="17"/>
        </w:rPr>
        <w:t>Baugesuchsformular</w:t>
      </w:r>
      <w:proofErr w:type="spellEnd"/>
      <w:r w:rsidRPr="00E33D5E">
        <w:rPr>
          <w:rFonts w:ascii="Arial" w:hAnsi="Arial"/>
          <w:sz w:val="17"/>
        </w:rPr>
        <w:t xml:space="preserve"> muss ausgefüllt werden, wenn die Gesetzgebung für Bauten und Anlagen </w:t>
      </w:r>
      <w:r w:rsidR="007658E1">
        <w:rPr>
          <w:rFonts w:ascii="Arial" w:hAnsi="Arial"/>
          <w:sz w:val="17"/>
        </w:rPr>
        <w:t>hindernisfreies Bauen</w:t>
      </w:r>
      <w:r w:rsidRPr="00E33D5E">
        <w:rPr>
          <w:rFonts w:ascii="Arial" w:hAnsi="Arial"/>
          <w:sz w:val="17"/>
        </w:rPr>
        <w:t xml:space="preserve"> verlangt (siehe nachfolgende Aufzählung).</w:t>
      </w:r>
    </w:p>
    <w:p w:rsidR="00274601" w:rsidRPr="00E33D5E" w:rsidRDefault="00274601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</w:p>
    <w:p w:rsidR="004C5537" w:rsidRPr="00E33D5E" w:rsidRDefault="004C5537" w:rsidP="004C5537">
      <w:pPr>
        <w:rPr>
          <w:rFonts w:ascii="Arial" w:hAnsi="Arial"/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0A0" w:firstRow="1" w:lastRow="0" w:firstColumn="1" w:lastColumn="0" w:noHBand="0" w:noVBand="0"/>
      </w:tblPr>
      <w:tblGrid>
        <w:gridCol w:w="10065"/>
      </w:tblGrid>
      <w:tr w:rsidR="004C5537" w:rsidRPr="004C5537" w:rsidTr="0066440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C5537" w:rsidRPr="004C5537" w:rsidRDefault="004C5537" w:rsidP="004C5537">
            <w:pPr>
              <w:rPr>
                <w:rFonts w:ascii="Arial" w:hAnsi="Arial"/>
                <w:b/>
              </w:rPr>
            </w:pPr>
            <w:r w:rsidRPr="004C5537">
              <w:rPr>
                <w:rFonts w:ascii="Arial" w:hAnsi="Arial"/>
                <w:b/>
              </w:rPr>
              <w:t xml:space="preserve">Bauten und Anlagen </w:t>
            </w:r>
          </w:p>
        </w:tc>
      </w:tr>
    </w:tbl>
    <w:p w:rsidR="004C5537" w:rsidRPr="00E33D5E" w:rsidRDefault="004C5537" w:rsidP="004C5537">
      <w:pPr>
        <w:rPr>
          <w:rFonts w:ascii="Arial" w:hAnsi="Arial"/>
          <w:b/>
          <w:sz w:val="10"/>
        </w:rPr>
      </w:pPr>
    </w:p>
    <w:p w:rsidR="004C5537" w:rsidRPr="00406E01" w:rsidRDefault="004C5537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CE4D03">
        <w:rPr>
          <w:rFonts w:ascii="Arial" w:hAnsi="Arial"/>
          <w:sz w:val="17"/>
        </w:rPr>
        <w:t xml:space="preserve">Für folgende Bauten und Anlagen sind </w:t>
      </w:r>
      <w:r w:rsidR="00CE4D03">
        <w:rPr>
          <w:rFonts w:ascii="Arial" w:hAnsi="Arial"/>
          <w:sz w:val="17"/>
        </w:rPr>
        <w:t xml:space="preserve">im Interesse von Menschen mit Behinderungen </w:t>
      </w:r>
      <w:r w:rsidR="00322EA4">
        <w:rPr>
          <w:rFonts w:ascii="Arial" w:hAnsi="Arial"/>
          <w:sz w:val="17"/>
        </w:rPr>
        <w:t xml:space="preserve">gesetzliche </w:t>
      </w:r>
      <w:r w:rsidR="00CE4D03">
        <w:rPr>
          <w:rFonts w:ascii="Arial" w:hAnsi="Arial"/>
          <w:sz w:val="17"/>
        </w:rPr>
        <w:t xml:space="preserve">Mindestanforderungen zu erfüllen. </w:t>
      </w:r>
      <w:r w:rsidR="00431DF7">
        <w:rPr>
          <w:rFonts w:ascii="Arial" w:hAnsi="Arial"/>
          <w:sz w:val="17"/>
        </w:rPr>
        <w:t>Die Leitbehörde entscheidet über eine Prüf</w:t>
      </w:r>
      <w:r w:rsidR="006A2AA7">
        <w:rPr>
          <w:rFonts w:ascii="Arial" w:hAnsi="Arial"/>
          <w:sz w:val="17"/>
        </w:rPr>
        <w:t>ung des Bauvorhabens durch die</w:t>
      </w:r>
      <w:r w:rsidR="00943166">
        <w:rPr>
          <w:rFonts w:ascii="Arial" w:hAnsi="Arial"/>
          <w:sz w:val="17"/>
        </w:rPr>
        <w:t xml:space="preserve"> </w:t>
      </w:r>
      <w:r w:rsidR="00943166" w:rsidRPr="00406E01">
        <w:rPr>
          <w:rFonts w:ascii="Arial" w:hAnsi="Arial"/>
          <w:sz w:val="17"/>
        </w:rPr>
        <w:t xml:space="preserve">Procap </w:t>
      </w:r>
      <w:r w:rsidR="006A2AA7" w:rsidRPr="00406E01">
        <w:rPr>
          <w:rFonts w:ascii="Arial" w:hAnsi="Arial"/>
          <w:sz w:val="17"/>
        </w:rPr>
        <w:t xml:space="preserve">Fachstelle Hindernisfreies Bauen Kanton </w:t>
      </w:r>
      <w:r w:rsidR="00943166" w:rsidRPr="00406E01">
        <w:rPr>
          <w:rFonts w:ascii="Arial" w:hAnsi="Arial"/>
          <w:sz w:val="17"/>
        </w:rPr>
        <w:t>Aargau und Solothurn</w:t>
      </w:r>
      <w:r w:rsidR="006A2AA7" w:rsidRPr="00406E01">
        <w:rPr>
          <w:rFonts w:ascii="Arial" w:hAnsi="Arial"/>
          <w:sz w:val="17"/>
        </w:rPr>
        <w:t>.</w:t>
      </w:r>
    </w:p>
    <w:p w:rsidR="00FC09C4" w:rsidRDefault="00FC09C4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0"/>
          <w:szCs w:val="10"/>
        </w:rPr>
      </w:pPr>
    </w:p>
    <w:p w:rsidR="00A942BD" w:rsidRPr="00A942BD" w:rsidRDefault="00A942BD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0"/>
          <w:szCs w:val="10"/>
        </w:rPr>
      </w:pPr>
    </w:p>
    <w:tbl>
      <w:tblPr>
        <w:tblW w:w="1030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877"/>
      </w:tblGrid>
      <w:tr w:rsidR="004C5537" w:rsidRPr="004C5537" w:rsidTr="004C5537">
        <w:trPr>
          <w:trHeight w:val="208"/>
        </w:trPr>
        <w:sdt>
          <w:sdtPr>
            <w:rPr>
              <w:rFonts w:ascii="Arial" w:hAnsi="Arial"/>
              <w:sz w:val="14"/>
            </w:rPr>
            <w:id w:val="-30632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C5537" w:rsidRPr="004C5537" w:rsidRDefault="00815B49" w:rsidP="004C5537">
                <w:pPr>
                  <w:tabs>
                    <w:tab w:val="left" w:pos="284"/>
                    <w:tab w:val="left" w:pos="5954"/>
                  </w:tabs>
                  <w:rPr>
                    <w:rFonts w:ascii="Arial" w:hAnsi="Arial"/>
                    <w:sz w:val="14"/>
                  </w:rPr>
                </w:pPr>
                <w:r>
                  <w:rPr>
                    <w:rFonts w:ascii="MS Gothic" w:eastAsia="MS Gothic" w:hAnsi="Arial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943166">
            <w:pPr>
              <w:tabs>
                <w:tab w:val="left" w:pos="284"/>
                <w:tab w:val="left" w:pos="5954"/>
              </w:tabs>
              <w:jc w:val="both"/>
              <w:rPr>
                <w:rFonts w:ascii="Arial" w:hAnsi="Arial"/>
                <w:sz w:val="18"/>
              </w:rPr>
            </w:pPr>
            <w:r w:rsidRPr="004C5537">
              <w:rPr>
                <w:rFonts w:ascii="Arial" w:hAnsi="Arial"/>
                <w:sz w:val="17"/>
              </w:rPr>
              <w:t xml:space="preserve">Neubau/Erneuerung von </w:t>
            </w:r>
            <w:r w:rsidRPr="00943166">
              <w:rPr>
                <w:rFonts w:ascii="Arial" w:hAnsi="Arial"/>
                <w:b/>
                <w:sz w:val="17"/>
              </w:rPr>
              <w:t>öffentlich zugänglichen Bauten</w:t>
            </w:r>
            <w:r w:rsidRPr="004C5537">
              <w:rPr>
                <w:rFonts w:ascii="Arial" w:hAnsi="Arial"/>
                <w:sz w:val="17"/>
              </w:rPr>
              <w:t xml:space="preserve"> und Anlagen (z.B. Verwaltungsgebäude, Geschäftshäuser, Gastge-werbebetriebe, Kinos, Theater, Museen, Schulen, </w:t>
            </w:r>
            <w:r w:rsidR="00943166">
              <w:rPr>
                <w:rFonts w:ascii="Arial" w:hAnsi="Arial"/>
                <w:sz w:val="17"/>
              </w:rPr>
              <w:t>Clublokale</w:t>
            </w:r>
            <w:r w:rsidRPr="004C5537">
              <w:rPr>
                <w:rFonts w:ascii="Arial" w:hAnsi="Arial"/>
                <w:sz w:val="17"/>
              </w:rPr>
              <w:t xml:space="preserve">, Kirchen, Arztpraxen, Advokaturbüros, Sportanlagen und dgl. sowie Besuchsbereiche in Bauten mit Arbeitsplätzen). Die Bauten und Anlagen sind </w:t>
            </w:r>
            <w:r w:rsidR="007658E1">
              <w:rPr>
                <w:rFonts w:ascii="Arial" w:hAnsi="Arial"/>
                <w:sz w:val="17"/>
              </w:rPr>
              <w:t>hindernisfrei</w:t>
            </w:r>
            <w:r w:rsidRPr="004C5537">
              <w:rPr>
                <w:rFonts w:ascii="Arial" w:hAnsi="Arial"/>
                <w:sz w:val="17"/>
              </w:rPr>
              <w:t xml:space="preserve"> zu erstellen.</w:t>
            </w:r>
          </w:p>
        </w:tc>
      </w:tr>
    </w:tbl>
    <w:p w:rsidR="004C5537" w:rsidRPr="00E33D5E" w:rsidRDefault="004C5537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tbl>
      <w:tblPr>
        <w:tblW w:w="1030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877"/>
      </w:tblGrid>
      <w:tr w:rsidR="004C5537" w:rsidRPr="004C5537" w:rsidTr="004C5537">
        <w:trPr>
          <w:trHeight w:val="208"/>
        </w:trPr>
        <w:sdt>
          <w:sdtPr>
            <w:rPr>
              <w:rFonts w:ascii="Arial" w:hAnsi="Arial"/>
              <w:sz w:val="14"/>
            </w:rPr>
            <w:id w:val="42392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C5537" w:rsidRPr="004C5537" w:rsidRDefault="00815B49" w:rsidP="004C5537">
                <w:pPr>
                  <w:tabs>
                    <w:tab w:val="left" w:pos="284"/>
                    <w:tab w:val="left" w:pos="5954"/>
                  </w:tabs>
                  <w:rPr>
                    <w:rFonts w:ascii="Arial" w:hAnsi="Arial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671DC0">
            <w:pPr>
              <w:tabs>
                <w:tab w:val="left" w:pos="284"/>
                <w:tab w:val="left" w:pos="5954"/>
              </w:tabs>
              <w:jc w:val="both"/>
              <w:rPr>
                <w:rFonts w:ascii="Arial" w:hAnsi="Arial"/>
                <w:sz w:val="18"/>
              </w:rPr>
            </w:pPr>
            <w:r w:rsidRPr="0030455D">
              <w:rPr>
                <w:rFonts w:ascii="Arial" w:hAnsi="Arial"/>
                <w:sz w:val="17"/>
              </w:rPr>
              <w:t xml:space="preserve">Neubau/Erneuerung von </w:t>
            </w:r>
            <w:r w:rsidR="00AC618F" w:rsidRPr="0030455D">
              <w:rPr>
                <w:rFonts w:ascii="Arial" w:hAnsi="Arial"/>
                <w:b/>
                <w:sz w:val="17"/>
              </w:rPr>
              <w:t>Wohnbauten</w:t>
            </w:r>
            <w:r w:rsidR="00AC618F" w:rsidRPr="0030455D">
              <w:rPr>
                <w:rFonts w:ascii="Arial" w:hAnsi="Arial"/>
                <w:sz w:val="17"/>
              </w:rPr>
              <w:t xml:space="preserve"> </w:t>
            </w:r>
            <w:r w:rsidR="00671DC0">
              <w:rPr>
                <w:rFonts w:ascii="Arial" w:hAnsi="Arial"/>
                <w:sz w:val="17"/>
              </w:rPr>
              <w:t>ab</w:t>
            </w:r>
            <w:r w:rsidR="0030455D" w:rsidRPr="0030455D">
              <w:rPr>
                <w:rFonts w:ascii="Arial" w:hAnsi="Arial"/>
                <w:sz w:val="17"/>
              </w:rPr>
              <w:t xml:space="preserve"> 6 Wohnungen</w:t>
            </w:r>
            <w:r w:rsidR="00AC618F" w:rsidRPr="0030455D">
              <w:rPr>
                <w:rFonts w:ascii="Arial" w:hAnsi="Arial"/>
                <w:sz w:val="17"/>
              </w:rPr>
              <w:t>.</w:t>
            </w:r>
          </w:p>
        </w:tc>
      </w:tr>
    </w:tbl>
    <w:p w:rsidR="004C5537" w:rsidRPr="00E33D5E" w:rsidRDefault="004C5537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tbl>
      <w:tblPr>
        <w:tblW w:w="1030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877"/>
      </w:tblGrid>
      <w:tr w:rsidR="004C5537" w:rsidRPr="004C5537" w:rsidTr="004C5537">
        <w:trPr>
          <w:trHeight w:val="208"/>
        </w:trPr>
        <w:sdt>
          <w:sdtPr>
            <w:rPr>
              <w:rFonts w:ascii="Arial" w:hAnsi="Arial"/>
              <w:sz w:val="14"/>
            </w:rPr>
            <w:id w:val="35022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C5537" w:rsidRPr="004C5537" w:rsidRDefault="00815B49" w:rsidP="004C5537">
                <w:pPr>
                  <w:tabs>
                    <w:tab w:val="left" w:pos="284"/>
                    <w:tab w:val="left" w:pos="5954"/>
                  </w:tabs>
                  <w:rPr>
                    <w:rFonts w:ascii="Arial" w:hAnsi="Arial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943166">
            <w:pPr>
              <w:tabs>
                <w:tab w:val="left" w:pos="284"/>
                <w:tab w:val="left" w:pos="5954"/>
              </w:tabs>
              <w:jc w:val="both"/>
              <w:rPr>
                <w:rFonts w:ascii="Arial" w:hAnsi="Arial"/>
                <w:sz w:val="18"/>
              </w:rPr>
            </w:pPr>
            <w:r w:rsidRPr="004C5537">
              <w:rPr>
                <w:rFonts w:ascii="Arial" w:hAnsi="Arial"/>
                <w:sz w:val="17"/>
              </w:rPr>
              <w:t xml:space="preserve">Neubau/Erneuerung von </w:t>
            </w:r>
            <w:r w:rsidR="00943166" w:rsidRPr="00943166">
              <w:rPr>
                <w:rFonts w:ascii="Arial" w:hAnsi="Arial"/>
                <w:b/>
                <w:sz w:val="17"/>
              </w:rPr>
              <w:t>Bauten mit Arbeitsplätzen</w:t>
            </w:r>
            <w:r w:rsidR="00943166">
              <w:rPr>
                <w:rFonts w:ascii="Arial" w:hAnsi="Arial"/>
                <w:sz w:val="17"/>
              </w:rPr>
              <w:t xml:space="preserve"> </w:t>
            </w:r>
            <w:r w:rsidRPr="004C5537">
              <w:rPr>
                <w:rFonts w:ascii="Arial" w:hAnsi="Arial"/>
                <w:sz w:val="17"/>
              </w:rPr>
              <w:t>(</w:t>
            </w:r>
            <w:r w:rsidR="00AC618F">
              <w:rPr>
                <w:rFonts w:ascii="Arial" w:hAnsi="Arial"/>
                <w:sz w:val="17"/>
              </w:rPr>
              <w:t>Gebäude mit mehr als 50 Arbeits</w:t>
            </w:r>
            <w:r w:rsidRPr="004C5537">
              <w:rPr>
                <w:rFonts w:ascii="Arial" w:hAnsi="Arial"/>
                <w:sz w:val="17"/>
              </w:rPr>
              <w:t>plätzen).</w:t>
            </w:r>
          </w:p>
        </w:tc>
      </w:tr>
    </w:tbl>
    <w:p w:rsidR="004C5537" w:rsidRPr="00E33D5E" w:rsidRDefault="004C5537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tbl>
      <w:tblPr>
        <w:tblW w:w="1030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877"/>
      </w:tblGrid>
      <w:tr w:rsidR="004C5537" w:rsidRPr="004C5537" w:rsidTr="004C5537">
        <w:trPr>
          <w:trHeight w:val="208"/>
        </w:trPr>
        <w:sdt>
          <w:sdtPr>
            <w:rPr>
              <w:rFonts w:ascii="Arial" w:hAnsi="Arial"/>
              <w:sz w:val="14"/>
            </w:rPr>
            <w:id w:val="-96589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C5537" w:rsidRPr="004C5537" w:rsidRDefault="00815B49" w:rsidP="004C5537">
                <w:pPr>
                  <w:tabs>
                    <w:tab w:val="left" w:pos="284"/>
                    <w:tab w:val="left" w:pos="5954"/>
                  </w:tabs>
                  <w:rPr>
                    <w:rFonts w:ascii="Arial" w:hAnsi="Arial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37" w:rsidRPr="004C5537" w:rsidRDefault="004C5537" w:rsidP="00CD3D67">
            <w:pPr>
              <w:tabs>
                <w:tab w:val="left" w:pos="284"/>
                <w:tab w:val="left" w:pos="5954"/>
              </w:tabs>
              <w:jc w:val="both"/>
              <w:rPr>
                <w:rFonts w:ascii="Arial" w:hAnsi="Arial"/>
                <w:sz w:val="18"/>
              </w:rPr>
            </w:pPr>
            <w:r w:rsidRPr="004C5537">
              <w:rPr>
                <w:rFonts w:ascii="Arial" w:hAnsi="Arial"/>
                <w:sz w:val="17"/>
              </w:rPr>
              <w:t xml:space="preserve">Erstellen/Erneuern des Aussenraumes (Strassen, Fusswege, </w:t>
            </w:r>
            <w:r w:rsidRPr="00B17196">
              <w:rPr>
                <w:rFonts w:ascii="Arial" w:hAnsi="Arial"/>
                <w:sz w:val="17"/>
              </w:rPr>
              <w:t>Trottoirs</w:t>
            </w:r>
            <w:r w:rsidR="00976B2A" w:rsidRPr="00B17196">
              <w:rPr>
                <w:rFonts w:ascii="Arial" w:hAnsi="Arial"/>
                <w:sz w:val="17"/>
              </w:rPr>
              <w:t xml:space="preserve"> und Einrichtungen des öffentlichen Verkehrs)</w:t>
            </w:r>
            <w:r w:rsidR="002F5761" w:rsidRPr="00B17196">
              <w:rPr>
                <w:rFonts w:ascii="Arial" w:hAnsi="Arial"/>
                <w:sz w:val="17"/>
              </w:rPr>
              <w:t>:</w:t>
            </w:r>
            <w:r w:rsidR="00CD3D67">
              <w:rPr>
                <w:rFonts w:ascii="Arial" w:hAnsi="Arial"/>
                <w:sz w:val="17"/>
              </w:rPr>
              <w:br/>
            </w:r>
            <w:r w:rsidRPr="004C5537">
              <w:rPr>
                <w:rFonts w:ascii="Arial" w:hAnsi="Arial"/>
                <w:sz w:val="17"/>
              </w:rPr>
              <w:t xml:space="preserve">Der Aussenraum bei Bauten und Anlagen ist </w:t>
            </w:r>
            <w:r w:rsidR="007658E1">
              <w:rPr>
                <w:rFonts w:ascii="Arial" w:hAnsi="Arial"/>
                <w:sz w:val="17"/>
              </w:rPr>
              <w:t>hindernisfrei</w:t>
            </w:r>
            <w:r w:rsidRPr="004C5537">
              <w:rPr>
                <w:rFonts w:ascii="Arial" w:hAnsi="Arial"/>
                <w:sz w:val="17"/>
              </w:rPr>
              <w:t xml:space="preserve"> zu erstellen.</w:t>
            </w:r>
          </w:p>
        </w:tc>
      </w:tr>
    </w:tbl>
    <w:p w:rsidR="004C5537" w:rsidRDefault="004C5537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p w:rsidR="004C5537" w:rsidRDefault="004C5537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0"/>
        </w:rPr>
      </w:pPr>
    </w:p>
    <w:p w:rsidR="00A942BD" w:rsidRPr="00E33D5E" w:rsidRDefault="00A942BD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0"/>
        </w:rPr>
      </w:pPr>
    </w:p>
    <w:p w:rsidR="00E479AB" w:rsidRDefault="004C5537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b/>
          <w:sz w:val="17"/>
        </w:rPr>
      </w:pPr>
      <w:r w:rsidRPr="00966FC3">
        <w:rPr>
          <w:rFonts w:ascii="Arial" w:hAnsi="Arial"/>
          <w:b/>
          <w:sz w:val="17"/>
        </w:rPr>
        <w:t>Die Detailanforderungen an das hindernisfreie Bauen richten sich nach</w:t>
      </w:r>
      <w:r w:rsidR="00E479AB">
        <w:rPr>
          <w:rFonts w:ascii="Arial" w:hAnsi="Arial"/>
          <w:b/>
          <w:sz w:val="17"/>
        </w:rPr>
        <w:t>:</w:t>
      </w:r>
    </w:p>
    <w:p w:rsidR="004C5537" w:rsidRPr="0030455D" w:rsidRDefault="00E479AB" w:rsidP="004C5537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E479AB">
        <w:rPr>
          <w:rFonts w:ascii="Arial" w:hAnsi="Arial"/>
          <w:sz w:val="17"/>
        </w:rPr>
        <w:t>BehiG Art. 3, Art. 11, Art. 12</w:t>
      </w:r>
      <w:r>
        <w:rPr>
          <w:rFonts w:ascii="Arial" w:hAnsi="Arial"/>
          <w:sz w:val="17"/>
        </w:rPr>
        <w:t xml:space="preserve">; </w:t>
      </w:r>
      <w:r w:rsidRPr="00E479AB">
        <w:rPr>
          <w:rFonts w:ascii="Arial" w:hAnsi="Arial"/>
          <w:sz w:val="17"/>
        </w:rPr>
        <w:t>BehiV Art. 6, Art. 7</w:t>
      </w:r>
      <w:r>
        <w:rPr>
          <w:rFonts w:ascii="Arial" w:hAnsi="Arial"/>
          <w:sz w:val="17"/>
        </w:rPr>
        <w:t xml:space="preserve">; </w:t>
      </w:r>
      <w:r w:rsidRPr="0030455D">
        <w:rPr>
          <w:rFonts w:ascii="Arial" w:hAnsi="Arial"/>
          <w:sz w:val="17"/>
        </w:rPr>
        <w:t xml:space="preserve">BauG </w:t>
      </w:r>
      <w:r w:rsidR="007C6FC7" w:rsidRPr="0030455D">
        <w:rPr>
          <w:rFonts w:ascii="Arial" w:hAnsi="Arial"/>
          <w:sz w:val="17"/>
        </w:rPr>
        <w:t xml:space="preserve">PBG </w:t>
      </w:r>
      <w:r w:rsidRPr="0030455D">
        <w:rPr>
          <w:rFonts w:ascii="Arial" w:hAnsi="Arial"/>
          <w:sz w:val="17"/>
        </w:rPr>
        <w:t xml:space="preserve">Art. </w:t>
      </w:r>
      <w:r w:rsidR="007C6FC7" w:rsidRPr="0030455D">
        <w:rPr>
          <w:rFonts w:ascii="Arial" w:hAnsi="Arial"/>
          <w:sz w:val="17"/>
        </w:rPr>
        <w:t>143</w:t>
      </w:r>
      <w:r w:rsidR="007C6FC7" w:rsidRPr="0030455D">
        <w:rPr>
          <w:rFonts w:ascii="Arial" w:hAnsi="Arial"/>
          <w:sz w:val="17"/>
          <w:vertAlign w:val="superscript"/>
        </w:rPr>
        <w:t>bis</w:t>
      </w:r>
      <w:r w:rsidRPr="0030455D">
        <w:rPr>
          <w:rFonts w:ascii="Arial" w:hAnsi="Arial"/>
          <w:sz w:val="17"/>
        </w:rPr>
        <w:t xml:space="preserve">; BauV </w:t>
      </w:r>
      <w:r w:rsidR="007C6FC7" w:rsidRPr="0030455D">
        <w:rPr>
          <w:rFonts w:ascii="Arial" w:hAnsi="Arial"/>
          <w:sz w:val="17"/>
        </w:rPr>
        <w:t xml:space="preserve">KBV </w:t>
      </w:r>
      <w:r w:rsidR="00CE4D03" w:rsidRPr="0030455D">
        <w:rPr>
          <w:rFonts w:ascii="Arial" w:hAnsi="Arial"/>
          <w:sz w:val="17"/>
        </w:rPr>
        <w:t>Art.</w:t>
      </w:r>
      <w:r w:rsidR="007C6FC7" w:rsidRPr="0030455D">
        <w:rPr>
          <w:rFonts w:ascii="Arial" w:hAnsi="Arial"/>
          <w:sz w:val="17"/>
        </w:rPr>
        <w:t xml:space="preserve"> 85</w:t>
      </w:r>
      <w:r w:rsidRPr="0030455D">
        <w:rPr>
          <w:rFonts w:ascii="Arial" w:hAnsi="Arial"/>
          <w:sz w:val="17"/>
        </w:rPr>
        <w:t>;</w:t>
      </w:r>
      <w:r w:rsidR="007C6FC7" w:rsidRPr="0030455D">
        <w:rPr>
          <w:rFonts w:ascii="Arial" w:hAnsi="Arial"/>
          <w:sz w:val="17"/>
        </w:rPr>
        <w:t xml:space="preserve"> SIA Norm 500:2009 (dynamischer Verweis).</w:t>
      </w:r>
      <w:r w:rsidR="006804DF" w:rsidRPr="0030455D">
        <w:rPr>
          <w:rFonts w:ascii="Arial" w:hAnsi="Arial"/>
          <w:sz w:val="17"/>
        </w:rPr>
        <w:t xml:space="preserve"> </w:t>
      </w:r>
    </w:p>
    <w:p w:rsidR="004C5537" w:rsidRPr="00E33D5E" w:rsidRDefault="004C5537" w:rsidP="004C5537">
      <w:pPr>
        <w:rPr>
          <w:rFonts w:ascii="Arial" w:hAnsi="Arial"/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0A0" w:firstRow="1" w:lastRow="0" w:firstColumn="1" w:lastColumn="0" w:noHBand="0" w:noVBand="0"/>
      </w:tblPr>
      <w:tblGrid>
        <w:gridCol w:w="10065"/>
      </w:tblGrid>
      <w:tr w:rsidR="004C5537" w:rsidRPr="004C5537" w:rsidTr="0066440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C5537" w:rsidRPr="004C5537" w:rsidRDefault="004C5537" w:rsidP="004C5537">
            <w:pPr>
              <w:rPr>
                <w:rFonts w:ascii="Arial" w:hAnsi="Arial"/>
                <w:b/>
              </w:rPr>
            </w:pPr>
            <w:r w:rsidRPr="004C5537">
              <w:rPr>
                <w:rFonts w:ascii="Arial" w:hAnsi="Arial"/>
                <w:b/>
              </w:rPr>
              <w:t>Bemerkungen</w:t>
            </w:r>
            <w:r w:rsidR="00FC09C4">
              <w:rPr>
                <w:rFonts w:ascii="Arial" w:hAnsi="Arial"/>
                <w:b/>
              </w:rPr>
              <w:t xml:space="preserve"> zum Bauvorhaben</w:t>
            </w:r>
            <w:r w:rsidRPr="004C5537">
              <w:rPr>
                <w:rFonts w:ascii="Arial" w:hAnsi="Arial"/>
                <w:b/>
              </w:rPr>
              <w:t xml:space="preserve"> </w:t>
            </w:r>
          </w:p>
        </w:tc>
      </w:tr>
    </w:tbl>
    <w:p w:rsidR="004C5537" w:rsidRDefault="004C5537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p w:rsidR="00FC09C4" w:rsidRPr="00E33D5E" w:rsidRDefault="00FC09C4" w:rsidP="004C5537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4C5537" w:rsidRPr="004C5537" w:rsidTr="004C5537">
        <w:tc>
          <w:tcPr>
            <w:tcW w:w="10065" w:type="dxa"/>
            <w:shd w:val="clear" w:color="auto" w:fill="auto"/>
          </w:tcPr>
          <w:p w:rsidR="004C5537" w:rsidRPr="004C5537" w:rsidRDefault="004C5537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b/>
                <w:sz w:val="17"/>
              </w:rPr>
            </w:pPr>
          </w:p>
          <w:p w:rsidR="004C5537" w:rsidRPr="006804DF" w:rsidRDefault="006804DF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  <w:r w:rsidRPr="006804DF">
              <w:rPr>
                <w:rFonts w:ascii="Arial" w:hAnsi="Arial"/>
                <w:sz w:val="17"/>
              </w:rPr>
              <w:t>Allgemeine Angaben:</w:t>
            </w:r>
          </w:p>
          <w:p w:rsidR="006804DF" w:rsidRPr="006804DF" w:rsidRDefault="000D1793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"/>
          </w:p>
          <w:p w:rsidR="0030455D" w:rsidRPr="006804DF" w:rsidRDefault="0030455D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</w:p>
          <w:p w:rsidR="006804DF" w:rsidRPr="006804DF" w:rsidRDefault="006804DF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</w:p>
          <w:p w:rsidR="00406E01" w:rsidRDefault="006804DF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  <w:r w:rsidRPr="006804DF">
              <w:rPr>
                <w:rFonts w:ascii="Arial" w:hAnsi="Arial"/>
                <w:sz w:val="17"/>
              </w:rPr>
              <w:t>Vorbesprechung mit der Fachstelle</w:t>
            </w:r>
            <w:r w:rsidR="00406E01">
              <w:rPr>
                <w:rFonts w:ascii="Arial" w:hAnsi="Arial"/>
                <w:sz w:val="17"/>
              </w:rPr>
              <w:t xml:space="preserve">: </w:t>
            </w:r>
            <w:r w:rsidR="00406E01" w:rsidRPr="00406E01">
              <w:rPr>
                <w:rFonts w:ascii="Arial" w:hAnsi="Arial"/>
                <w:i/>
                <w:sz w:val="16"/>
                <w:szCs w:val="16"/>
              </w:rPr>
              <w:t>(Kontaktperson, Aktennotiz, Protokoll, etc.)</w:t>
            </w:r>
          </w:p>
          <w:p w:rsidR="00406E01" w:rsidRPr="006804DF" w:rsidRDefault="000D1793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"/>
          </w:p>
          <w:p w:rsidR="006804DF" w:rsidRDefault="006804DF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b/>
                <w:sz w:val="17"/>
              </w:rPr>
            </w:pPr>
          </w:p>
          <w:p w:rsidR="006804DF" w:rsidRPr="004C5537" w:rsidRDefault="006804DF" w:rsidP="004C5537">
            <w:pPr>
              <w:tabs>
                <w:tab w:val="left" w:pos="3544"/>
                <w:tab w:val="left" w:pos="6521"/>
              </w:tabs>
              <w:rPr>
                <w:rFonts w:ascii="Arial" w:hAnsi="Arial"/>
                <w:b/>
                <w:sz w:val="18"/>
              </w:rPr>
            </w:pPr>
          </w:p>
        </w:tc>
      </w:tr>
    </w:tbl>
    <w:p w:rsidR="004C5537" w:rsidRDefault="004C5537" w:rsidP="004C5537">
      <w:pPr>
        <w:rPr>
          <w:rFonts w:ascii="Arial" w:hAnsi="Arial"/>
          <w:b/>
          <w:sz w:val="10"/>
        </w:rPr>
      </w:pPr>
    </w:p>
    <w:p w:rsidR="00AC618F" w:rsidRDefault="00AC618F" w:rsidP="004C5537">
      <w:pPr>
        <w:rPr>
          <w:rFonts w:ascii="Arial" w:hAnsi="Arial"/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0A0" w:firstRow="1" w:lastRow="0" w:firstColumn="1" w:lastColumn="0" w:noHBand="0" w:noVBand="0"/>
      </w:tblPr>
      <w:tblGrid>
        <w:gridCol w:w="10065"/>
      </w:tblGrid>
      <w:tr w:rsidR="00FC09C4" w:rsidRPr="004C5537" w:rsidTr="0066440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FC09C4" w:rsidRPr="004C5537" w:rsidRDefault="00FC09C4" w:rsidP="00FC09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Hinweise</w:t>
            </w:r>
          </w:p>
        </w:tc>
      </w:tr>
    </w:tbl>
    <w:p w:rsidR="00FC09C4" w:rsidRPr="00E33D5E" w:rsidRDefault="00FC09C4" w:rsidP="00FC09C4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p w:rsidR="00FC09C4" w:rsidRPr="00FC09C4" w:rsidRDefault="00FC09C4" w:rsidP="00FC09C4">
      <w:pPr>
        <w:autoSpaceDE w:val="0"/>
        <w:autoSpaceDN w:val="0"/>
        <w:adjustRightInd w:val="0"/>
        <w:spacing w:after="80"/>
        <w:ind w:right="-998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- Merkblätter zum hindernisfreien Bauen sowie die zuständigen Kontaktpersonen finden Sie unter </w:t>
      </w:r>
      <w:hyperlink r:id="rId8" w:history="1">
        <w:r w:rsidR="00943166" w:rsidRPr="00263FD2">
          <w:rPr>
            <w:rStyle w:val="Hyperlink"/>
            <w:rFonts w:ascii="Arial" w:hAnsi="Arial"/>
            <w:sz w:val="17"/>
          </w:rPr>
          <w:t>www.procap-bauen.ch</w:t>
        </w:r>
      </w:hyperlink>
    </w:p>
    <w:p w:rsidR="00FC09C4" w:rsidRDefault="00FC09C4" w:rsidP="004C5537">
      <w:pPr>
        <w:rPr>
          <w:rFonts w:ascii="Arial" w:hAnsi="Arial"/>
          <w:b/>
          <w:sz w:val="10"/>
        </w:rPr>
      </w:pPr>
    </w:p>
    <w:p w:rsidR="00966FC3" w:rsidRPr="00E33D5E" w:rsidRDefault="00966FC3" w:rsidP="00966FC3">
      <w:pPr>
        <w:autoSpaceDE w:val="0"/>
        <w:autoSpaceDN w:val="0"/>
        <w:adjustRightInd w:val="0"/>
        <w:spacing w:after="80"/>
        <w:ind w:right="-998"/>
        <w:jc w:val="both"/>
        <w:rPr>
          <w:rFonts w:ascii="Arial" w:hAnsi="Arial"/>
          <w:sz w:val="17"/>
        </w:rPr>
      </w:pPr>
      <w:r w:rsidRPr="00E33D5E">
        <w:rPr>
          <w:rFonts w:ascii="Arial" w:hAnsi="Arial"/>
          <w:b/>
          <w:sz w:val="17"/>
        </w:rPr>
        <w:t>Folgende Unterlagen sind beizulegen:</w:t>
      </w:r>
    </w:p>
    <w:p w:rsidR="00966FC3" w:rsidRPr="00E33D5E" w:rsidRDefault="00966FC3" w:rsidP="00966FC3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E33D5E">
        <w:rPr>
          <w:rFonts w:ascii="Arial" w:hAnsi="Arial"/>
          <w:sz w:val="17"/>
        </w:rPr>
        <w:t xml:space="preserve">- Kopie Baugesuchsformulare </w:t>
      </w:r>
    </w:p>
    <w:p w:rsidR="00966FC3" w:rsidRPr="00E33D5E" w:rsidRDefault="00966FC3" w:rsidP="00966FC3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E33D5E">
        <w:rPr>
          <w:rFonts w:ascii="Arial" w:hAnsi="Arial"/>
          <w:sz w:val="17"/>
        </w:rPr>
        <w:t>- Situationsplan mit Gebäudezugang (Höhenkoten, Steigungen), Wege und Aussenparkplätze</w:t>
      </w:r>
    </w:p>
    <w:p w:rsidR="00966FC3" w:rsidRDefault="00966FC3" w:rsidP="00966FC3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E33D5E">
        <w:rPr>
          <w:rFonts w:ascii="Arial" w:hAnsi="Arial"/>
          <w:sz w:val="17"/>
        </w:rPr>
        <w:t>- Grundrisse aller Geschosse / Sch</w:t>
      </w:r>
      <w:r w:rsidR="00274601">
        <w:rPr>
          <w:rFonts w:ascii="Arial" w:hAnsi="Arial"/>
          <w:sz w:val="17"/>
        </w:rPr>
        <w:t>nitte / Fassaden (Mst. 1:100</w:t>
      </w:r>
      <w:r w:rsidRPr="00E33D5E">
        <w:rPr>
          <w:rFonts w:ascii="Arial" w:hAnsi="Arial"/>
          <w:sz w:val="17"/>
        </w:rPr>
        <w:t>)</w:t>
      </w:r>
    </w:p>
    <w:p w:rsidR="00636A32" w:rsidRDefault="00636A32" w:rsidP="00966FC3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</w:p>
    <w:p w:rsidR="00636A32" w:rsidRDefault="00636A32" w:rsidP="00636A32">
      <w:pPr>
        <w:autoSpaceDE w:val="0"/>
        <w:autoSpaceDN w:val="0"/>
        <w:adjustRightInd w:val="0"/>
        <w:spacing w:after="80"/>
        <w:ind w:right="-998"/>
        <w:jc w:val="both"/>
        <w:rPr>
          <w:rFonts w:ascii="Arial" w:hAnsi="Arial"/>
          <w:sz w:val="17"/>
        </w:rPr>
      </w:pPr>
      <w:r>
        <w:rPr>
          <w:rFonts w:ascii="Arial" w:hAnsi="Arial"/>
          <w:b/>
          <w:sz w:val="17"/>
        </w:rPr>
        <w:t>B</w:t>
      </w:r>
      <w:r w:rsidR="006804DF">
        <w:rPr>
          <w:rFonts w:ascii="Arial" w:hAnsi="Arial"/>
          <w:b/>
          <w:sz w:val="17"/>
        </w:rPr>
        <w:t>ei Erneuerungen</w:t>
      </w:r>
      <w:r w:rsidR="00274601">
        <w:rPr>
          <w:rFonts w:ascii="Arial" w:hAnsi="Arial"/>
          <w:b/>
          <w:sz w:val="17"/>
        </w:rPr>
        <w:t>*</w:t>
      </w:r>
      <w:r w:rsidR="006804DF">
        <w:rPr>
          <w:rFonts w:ascii="Arial" w:hAnsi="Arial"/>
          <w:b/>
          <w:sz w:val="17"/>
        </w:rPr>
        <w:t xml:space="preserve"> sind zusätzlich</w:t>
      </w:r>
      <w:r>
        <w:rPr>
          <w:rFonts w:ascii="Arial" w:hAnsi="Arial"/>
          <w:b/>
          <w:sz w:val="17"/>
        </w:rPr>
        <w:t xml:space="preserve"> folgende Angaben erforderlich</w:t>
      </w:r>
      <w:r w:rsidRPr="00E33D5E">
        <w:rPr>
          <w:rFonts w:ascii="Arial" w:hAnsi="Arial"/>
          <w:b/>
          <w:sz w:val="17"/>
        </w:rPr>
        <w:t>:</w:t>
      </w:r>
    </w:p>
    <w:p w:rsidR="00636A32" w:rsidRPr="00636A32" w:rsidRDefault="00636A32" w:rsidP="00636A32">
      <w:pPr>
        <w:tabs>
          <w:tab w:val="left" w:pos="284"/>
          <w:tab w:val="left" w:pos="3969"/>
          <w:tab w:val="left" w:pos="5954"/>
        </w:tabs>
        <w:ind w:right="-999"/>
        <w:jc w:val="both"/>
        <w:rPr>
          <w:rFonts w:ascii="Arial" w:hAnsi="Arial"/>
          <w:sz w:val="6"/>
        </w:rPr>
      </w:pPr>
    </w:p>
    <w:p w:rsidR="00E479AB" w:rsidRDefault="00636A32" w:rsidP="00636A32">
      <w:pPr>
        <w:tabs>
          <w:tab w:val="left" w:pos="284"/>
          <w:tab w:val="left" w:pos="3969"/>
          <w:tab w:val="left" w:pos="5954"/>
        </w:tabs>
        <w:ind w:right="-999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- Gebäudekosten nach BKP 2</w:t>
      </w:r>
      <w:r w:rsidR="00E479AB" w:rsidRPr="00636A32">
        <w:rPr>
          <w:rFonts w:ascii="Arial" w:hAnsi="Arial"/>
          <w:sz w:val="17"/>
        </w:rPr>
        <w:t xml:space="preserve"> </w:t>
      </w:r>
      <w:r>
        <w:rPr>
          <w:rFonts w:ascii="Arial" w:hAnsi="Arial"/>
          <w:sz w:val="17"/>
        </w:rPr>
        <w:tab/>
      </w:r>
      <w:bookmarkStart w:id="6" w:name="_GoBack"/>
      <w:bookmarkEnd w:id="6"/>
      <w:r w:rsidR="00E479AB" w:rsidRPr="00636A32">
        <w:rPr>
          <w:rFonts w:ascii="Arial" w:hAnsi="Arial"/>
          <w:sz w:val="17"/>
        </w:rPr>
        <w:t xml:space="preserve">Fr. </w:t>
      </w:r>
      <w:r w:rsidR="000D1793">
        <w:rPr>
          <w:rFonts w:ascii="Arial" w:hAnsi="Arial"/>
          <w:sz w:val="17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D1793">
        <w:rPr>
          <w:rFonts w:ascii="Arial" w:hAnsi="Arial"/>
          <w:sz w:val="17"/>
        </w:rPr>
        <w:instrText xml:space="preserve"> FORMTEXT </w:instrText>
      </w:r>
      <w:r w:rsidR="000D1793">
        <w:rPr>
          <w:rFonts w:ascii="Arial" w:hAnsi="Arial"/>
          <w:sz w:val="17"/>
        </w:rPr>
      </w:r>
      <w:r w:rsidR="000D1793">
        <w:rPr>
          <w:rFonts w:ascii="Arial" w:hAnsi="Arial"/>
          <w:sz w:val="17"/>
        </w:rPr>
        <w:fldChar w:fldCharType="separate"/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sz w:val="17"/>
        </w:rPr>
        <w:fldChar w:fldCharType="end"/>
      </w:r>
      <w:bookmarkEnd w:id="7"/>
    </w:p>
    <w:p w:rsidR="00636A32" w:rsidRPr="00636A32" w:rsidRDefault="00636A32" w:rsidP="00636A32">
      <w:pPr>
        <w:tabs>
          <w:tab w:val="left" w:pos="284"/>
          <w:tab w:val="left" w:pos="3969"/>
          <w:tab w:val="left" w:pos="5954"/>
        </w:tabs>
        <w:ind w:right="-999"/>
        <w:jc w:val="both"/>
        <w:rPr>
          <w:rFonts w:ascii="Arial" w:hAnsi="Arial"/>
          <w:sz w:val="17"/>
        </w:rPr>
      </w:pPr>
    </w:p>
    <w:p w:rsidR="00636A32" w:rsidRPr="00636A32" w:rsidRDefault="00636A32" w:rsidP="00636A32">
      <w:pPr>
        <w:tabs>
          <w:tab w:val="left" w:pos="284"/>
          <w:tab w:val="left" w:pos="3969"/>
          <w:tab w:val="left" w:pos="5954"/>
        </w:tabs>
        <w:ind w:right="-999"/>
        <w:jc w:val="both"/>
        <w:rPr>
          <w:rFonts w:ascii="Arial" w:hAnsi="Arial"/>
          <w:sz w:val="17"/>
        </w:rPr>
      </w:pPr>
      <w:r w:rsidRPr="00636A32">
        <w:rPr>
          <w:rFonts w:ascii="Arial" w:hAnsi="Arial"/>
          <w:sz w:val="17"/>
        </w:rPr>
        <w:t>- Gebäudeversi</w:t>
      </w:r>
      <w:r>
        <w:rPr>
          <w:rFonts w:ascii="Arial" w:hAnsi="Arial"/>
          <w:sz w:val="17"/>
        </w:rPr>
        <w:t>cherungswert vor der Erneuerung</w:t>
      </w:r>
      <w:r w:rsidRPr="00636A32">
        <w:rPr>
          <w:rFonts w:ascii="Arial" w:hAnsi="Arial"/>
          <w:sz w:val="17"/>
        </w:rPr>
        <w:t xml:space="preserve"> </w:t>
      </w:r>
      <w:r>
        <w:rPr>
          <w:rFonts w:ascii="Arial" w:hAnsi="Arial"/>
          <w:sz w:val="17"/>
        </w:rPr>
        <w:tab/>
      </w:r>
      <w:r w:rsidRPr="00636A32">
        <w:rPr>
          <w:rFonts w:ascii="Arial" w:hAnsi="Arial"/>
          <w:sz w:val="17"/>
        </w:rPr>
        <w:t>Fr.</w:t>
      </w:r>
      <w:r>
        <w:rPr>
          <w:rFonts w:ascii="Arial" w:hAnsi="Arial"/>
          <w:sz w:val="17"/>
        </w:rPr>
        <w:t xml:space="preserve"> </w:t>
      </w:r>
      <w:r w:rsidR="000D1793">
        <w:rPr>
          <w:rFonts w:ascii="Arial" w:hAnsi="Arial"/>
          <w:sz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D1793">
        <w:rPr>
          <w:rFonts w:ascii="Arial" w:hAnsi="Arial"/>
          <w:sz w:val="17"/>
        </w:rPr>
        <w:instrText xml:space="preserve"> FORMTEXT </w:instrText>
      </w:r>
      <w:r w:rsidR="000D1793">
        <w:rPr>
          <w:rFonts w:ascii="Arial" w:hAnsi="Arial"/>
          <w:sz w:val="17"/>
        </w:rPr>
      </w:r>
      <w:r w:rsidR="000D1793">
        <w:rPr>
          <w:rFonts w:ascii="Arial" w:hAnsi="Arial"/>
          <w:sz w:val="17"/>
        </w:rPr>
        <w:fldChar w:fldCharType="separate"/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noProof/>
          <w:sz w:val="17"/>
        </w:rPr>
        <w:t> </w:t>
      </w:r>
      <w:r w:rsidR="000D1793">
        <w:rPr>
          <w:rFonts w:ascii="Arial" w:hAnsi="Arial"/>
          <w:sz w:val="17"/>
        </w:rPr>
        <w:fldChar w:fldCharType="end"/>
      </w:r>
      <w:bookmarkEnd w:id="8"/>
      <w:r w:rsidR="00E07437">
        <w:rPr>
          <w:rFonts w:ascii="Arial" w:hAnsi="Arial"/>
          <w:b/>
          <w:sz w:val="12"/>
        </w:rPr>
        <w:t>(Kopie der Versicherung beilegen)</w:t>
      </w:r>
    </w:p>
    <w:p w:rsidR="00966FC3" w:rsidRDefault="00966FC3" w:rsidP="004C5537">
      <w:pPr>
        <w:rPr>
          <w:rFonts w:ascii="Arial" w:hAnsi="Arial"/>
          <w:b/>
          <w:sz w:val="10"/>
        </w:rPr>
      </w:pPr>
    </w:p>
    <w:p w:rsidR="00FC09C4" w:rsidRDefault="00FC09C4" w:rsidP="004C5537">
      <w:pPr>
        <w:rPr>
          <w:rFonts w:ascii="Arial" w:hAnsi="Arial"/>
          <w:b/>
          <w:sz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0A0" w:firstRow="1" w:lastRow="0" w:firstColumn="1" w:lastColumn="0" w:noHBand="0" w:noVBand="0"/>
      </w:tblPr>
      <w:tblGrid>
        <w:gridCol w:w="10065"/>
      </w:tblGrid>
      <w:tr w:rsidR="00AC618F" w:rsidRPr="004C5537" w:rsidTr="0066440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C618F" w:rsidRPr="004C5537" w:rsidRDefault="00AC618F" w:rsidP="00AC618F">
            <w:pPr>
              <w:rPr>
                <w:rFonts w:ascii="Arial" w:hAnsi="Arial"/>
                <w:b/>
              </w:rPr>
            </w:pPr>
            <w:r w:rsidRPr="004C5537">
              <w:rPr>
                <w:rFonts w:ascii="Arial" w:hAnsi="Arial"/>
                <w:b/>
              </w:rPr>
              <w:t xml:space="preserve">Gebühren </w:t>
            </w:r>
          </w:p>
        </w:tc>
      </w:tr>
    </w:tbl>
    <w:p w:rsidR="00AC618F" w:rsidRPr="00E33D5E" w:rsidRDefault="00AC618F" w:rsidP="00AC618F">
      <w:pPr>
        <w:tabs>
          <w:tab w:val="left" w:pos="3544"/>
          <w:tab w:val="left" w:pos="6521"/>
        </w:tabs>
        <w:rPr>
          <w:rFonts w:ascii="Arial" w:hAnsi="Arial"/>
          <w:b/>
          <w:sz w:val="10"/>
        </w:rPr>
      </w:pPr>
    </w:p>
    <w:p w:rsidR="00AC618F" w:rsidRPr="00E33D5E" w:rsidRDefault="00943166" w:rsidP="00966FC3">
      <w:pPr>
        <w:autoSpaceDE w:val="0"/>
        <w:autoSpaceDN w:val="0"/>
        <w:adjustRightInd w:val="0"/>
        <w:spacing w:after="80"/>
        <w:ind w:right="-998"/>
        <w:rPr>
          <w:rFonts w:ascii="Arial" w:hAnsi="Arial"/>
          <w:sz w:val="17"/>
        </w:rPr>
      </w:pPr>
      <w:r>
        <w:rPr>
          <w:rFonts w:ascii="Arial" w:hAnsi="Arial"/>
          <w:sz w:val="17"/>
        </w:rPr>
        <w:t>Der</w:t>
      </w:r>
      <w:r w:rsidR="00FC09C4">
        <w:rPr>
          <w:rFonts w:ascii="Arial" w:hAnsi="Arial"/>
          <w:sz w:val="17"/>
        </w:rPr>
        <w:t xml:space="preserve"> Fachbericht </w:t>
      </w:r>
      <w:r w:rsidR="00AC618F" w:rsidRPr="00E33D5E">
        <w:rPr>
          <w:rFonts w:ascii="Arial" w:hAnsi="Arial"/>
          <w:sz w:val="17"/>
        </w:rPr>
        <w:t>wird</w:t>
      </w:r>
      <w:r w:rsidR="00FC09C4">
        <w:rPr>
          <w:rFonts w:ascii="Arial" w:hAnsi="Arial"/>
          <w:sz w:val="17"/>
        </w:rPr>
        <w:t xml:space="preserve"> </w:t>
      </w:r>
      <w:r>
        <w:rPr>
          <w:rFonts w:ascii="Arial" w:hAnsi="Arial"/>
          <w:sz w:val="17"/>
        </w:rPr>
        <w:t xml:space="preserve">zusammen mit den Baugesuchsgebühren in </w:t>
      </w:r>
      <w:r w:rsidR="00FC09C4">
        <w:rPr>
          <w:rFonts w:ascii="Arial" w:hAnsi="Arial"/>
          <w:sz w:val="17"/>
        </w:rPr>
        <w:t>Rechnung</w:t>
      </w:r>
      <w:r w:rsidR="00AC618F" w:rsidRPr="00E33D5E">
        <w:rPr>
          <w:rFonts w:ascii="Arial" w:hAnsi="Arial"/>
          <w:sz w:val="17"/>
        </w:rPr>
        <w:t xml:space="preserve"> g</w:t>
      </w:r>
      <w:r w:rsidR="006804DF">
        <w:rPr>
          <w:rFonts w:ascii="Arial" w:hAnsi="Arial"/>
          <w:sz w:val="17"/>
        </w:rPr>
        <w:t>estellt</w:t>
      </w:r>
      <w:r>
        <w:rPr>
          <w:rFonts w:ascii="Arial" w:hAnsi="Arial"/>
          <w:sz w:val="17"/>
        </w:rPr>
        <w:t>. Be</w:t>
      </w:r>
      <w:r w:rsidR="006804DF">
        <w:rPr>
          <w:rFonts w:ascii="Arial" w:hAnsi="Arial"/>
          <w:sz w:val="17"/>
        </w:rPr>
        <w:t xml:space="preserve">i </w:t>
      </w:r>
      <w:r w:rsidR="00FC09C4">
        <w:rPr>
          <w:rFonts w:ascii="Arial" w:hAnsi="Arial"/>
          <w:sz w:val="17"/>
        </w:rPr>
        <w:t xml:space="preserve">zusätzlichen Leistungen wird der Zeitaufwand </w:t>
      </w:r>
      <w:r w:rsidR="00AC618F" w:rsidRPr="00E33D5E">
        <w:rPr>
          <w:rFonts w:ascii="Arial" w:hAnsi="Arial"/>
          <w:sz w:val="17"/>
        </w:rPr>
        <w:t>verrechnet.</w:t>
      </w:r>
    </w:p>
    <w:p w:rsidR="003127DB" w:rsidRDefault="003127DB" w:rsidP="00AC618F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sz w:val="17"/>
        </w:rPr>
      </w:pPr>
    </w:p>
    <w:p w:rsidR="00AC618F" w:rsidRPr="00E33D5E" w:rsidRDefault="00AC618F" w:rsidP="00AC618F">
      <w:pPr>
        <w:tabs>
          <w:tab w:val="left" w:pos="284"/>
          <w:tab w:val="left" w:pos="5954"/>
        </w:tabs>
        <w:ind w:right="-999"/>
        <w:jc w:val="both"/>
        <w:rPr>
          <w:rFonts w:ascii="Arial" w:hAnsi="Arial"/>
          <w:b/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5386"/>
      </w:tblGrid>
      <w:tr w:rsidR="00AC618F" w:rsidRPr="004C5537" w:rsidTr="00AC618F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8F" w:rsidRDefault="00AC618F" w:rsidP="00AC618F">
            <w:pPr>
              <w:spacing w:before="40" w:after="40"/>
              <w:rPr>
                <w:rFonts w:ascii="Arial" w:hAnsi="Arial"/>
                <w:b/>
                <w:sz w:val="12"/>
              </w:rPr>
            </w:pPr>
            <w:r w:rsidRPr="004C5537">
              <w:rPr>
                <w:rFonts w:ascii="Arial" w:hAnsi="Arial"/>
                <w:sz w:val="18"/>
              </w:rPr>
              <w:t xml:space="preserve">Ort und Datum: </w:t>
            </w:r>
            <w:r w:rsidR="000D1793"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D1793">
              <w:rPr>
                <w:rFonts w:ascii="Arial" w:hAnsi="Arial"/>
                <w:sz w:val="18"/>
              </w:rPr>
              <w:instrText xml:space="preserve"> FORMTEXT </w:instrText>
            </w:r>
            <w:r w:rsidR="000D1793">
              <w:rPr>
                <w:rFonts w:ascii="Arial" w:hAnsi="Arial"/>
                <w:sz w:val="18"/>
              </w:rPr>
            </w:r>
            <w:r w:rsidR="000D1793">
              <w:rPr>
                <w:rFonts w:ascii="Arial" w:hAnsi="Arial"/>
                <w:sz w:val="18"/>
              </w:rPr>
              <w:fldChar w:fldCharType="separate"/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noProof/>
                <w:sz w:val="18"/>
              </w:rPr>
              <w:t> </w:t>
            </w:r>
            <w:r w:rsidR="000D1793">
              <w:rPr>
                <w:rFonts w:ascii="Arial" w:hAnsi="Arial"/>
                <w:sz w:val="18"/>
              </w:rPr>
              <w:fldChar w:fldCharType="end"/>
            </w:r>
            <w:bookmarkEnd w:id="9"/>
          </w:p>
          <w:p w:rsidR="0030455D" w:rsidRPr="004C5537" w:rsidRDefault="0030455D" w:rsidP="00AC618F">
            <w:pPr>
              <w:spacing w:before="40" w:after="40"/>
              <w:rPr>
                <w:rFonts w:ascii="Arial" w:hAnsi="Arial"/>
                <w:color w:val="C0C0C0"/>
                <w:sz w:val="18"/>
              </w:rPr>
            </w:pPr>
          </w:p>
        </w:tc>
      </w:tr>
      <w:tr w:rsidR="00AC618F" w:rsidRPr="004C5537" w:rsidTr="00AC618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8F" w:rsidRPr="004C5537" w:rsidRDefault="00AC618F" w:rsidP="00AC618F">
            <w:pPr>
              <w:tabs>
                <w:tab w:val="left" w:pos="284"/>
                <w:tab w:val="left" w:pos="5954"/>
              </w:tabs>
              <w:spacing w:before="160"/>
              <w:rPr>
                <w:rFonts w:ascii="Arial" w:hAnsi="Arial"/>
                <w:color w:val="C0C0C0"/>
                <w:sz w:val="18"/>
              </w:rPr>
            </w:pPr>
            <w:r w:rsidRPr="004C5537">
              <w:rPr>
                <w:rFonts w:ascii="Arial" w:hAnsi="Arial"/>
                <w:sz w:val="18"/>
              </w:rPr>
              <w:t xml:space="preserve">Bauherrschaft: </w:t>
            </w:r>
            <w:r w:rsidRPr="004C5537">
              <w:rPr>
                <w:rFonts w:ascii="Arial" w:hAnsi="Arial"/>
                <w:b/>
                <w:sz w:val="12"/>
              </w:rPr>
              <w:t>____________________________________________________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8F" w:rsidRPr="004C5537" w:rsidRDefault="00AC618F" w:rsidP="00AC618F">
            <w:pPr>
              <w:tabs>
                <w:tab w:val="left" w:pos="284"/>
                <w:tab w:val="left" w:pos="5954"/>
              </w:tabs>
              <w:spacing w:before="160"/>
              <w:rPr>
                <w:rFonts w:ascii="Arial" w:hAnsi="Arial"/>
                <w:color w:val="C0C0C0"/>
                <w:sz w:val="18"/>
              </w:rPr>
            </w:pPr>
            <w:r w:rsidRPr="004C5537">
              <w:rPr>
                <w:rFonts w:ascii="Arial" w:hAnsi="Arial"/>
                <w:sz w:val="18"/>
              </w:rPr>
              <w:t xml:space="preserve">Projektverfasser/In: </w:t>
            </w:r>
            <w:r w:rsidRPr="004C5537">
              <w:rPr>
                <w:rFonts w:ascii="Arial" w:hAnsi="Arial"/>
                <w:b/>
                <w:sz w:val="12"/>
              </w:rPr>
              <w:t>_____________________________________________________</w:t>
            </w:r>
          </w:p>
        </w:tc>
      </w:tr>
    </w:tbl>
    <w:p w:rsidR="004C5537" w:rsidRPr="00E33D5E" w:rsidRDefault="004C5537" w:rsidP="001D61B2">
      <w:pPr>
        <w:tabs>
          <w:tab w:val="left" w:pos="284"/>
          <w:tab w:val="left" w:pos="3828"/>
          <w:tab w:val="left" w:pos="5245"/>
        </w:tabs>
        <w:spacing w:before="40" w:after="40"/>
        <w:rPr>
          <w:rFonts w:ascii="Arial" w:hAnsi="Arial"/>
          <w:sz w:val="2"/>
        </w:rPr>
      </w:pPr>
    </w:p>
    <w:sectPr w:rsidR="004C5537" w:rsidRPr="00E33D5E" w:rsidSect="004C5537">
      <w:footerReference w:type="even" r:id="rId9"/>
      <w:footerReference w:type="default" r:id="rId10"/>
      <w:pgSz w:w="11900" w:h="16840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0A" w:rsidRDefault="00A4090A">
      <w:r>
        <w:separator/>
      </w:r>
    </w:p>
  </w:endnote>
  <w:endnote w:type="continuationSeparator" w:id="0">
    <w:p w:rsidR="00A4090A" w:rsidRDefault="00A4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A7" w:rsidRDefault="006A2AA7" w:rsidP="004C553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D163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6A2AA7" w:rsidRDefault="006A2AA7" w:rsidP="004C553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01" w:rsidRPr="007B3303" w:rsidRDefault="00274601">
    <w:pPr>
      <w:pStyle w:val="Fuzeile"/>
      <w:rPr>
        <w:rFonts w:ascii="Arial" w:hAnsi="Arial" w:cs="Arial"/>
        <w:sz w:val="17"/>
        <w:szCs w:val="17"/>
        <w:lang w:val="de-CH"/>
      </w:rPr>
    </w:pPr>
    <w:r w:rsidRPr="007B3303">
      <w:rPr>
        <w:rFonts w:ascii="Arial" w:hAnsi="Arial" w:cs="Arial"/>
        <w:sz w:val="17"/>
        <w:szCs w:val="17"/>
        <w:lang w:val="de-CH"/>
      </w:rPr>
      <w:t>* Sanierungen, Umbauten und Erweiterungen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0A" w:rsidRDefault="00A4090A">
      <w:r>
        <w:separator/>
      </w:r>
    </w:p>
  </w:footnote>
  <w:footnote w:type="continuationSeparator" w:id="0">
    <w:p w:rsidR="00A4090A" w:rsidRDefault="00A4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3C9E"/>
    <w:multiLevelType w:val="singleLevel"/>
    <w:tmpl w:val="5BF42A5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726090A"/>
    <w:multiLevelType w:val="hybridMultilevel"/>
    <w:tmpl w:val="C374BE80"/>
    <w:lvl w:ilvl="0" w:tplc="5E5E0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67E46"/>
    <w:multiLevelType w:val="hybridMultilevel"/>
    <w:tmpl w:val="386CF8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2"/>
    <w:rsid w:val="000D1793"/>
    <w:rsid w:val="000D55AD"/>
    <w:rsid w:val="000F6902"/>
    <w:rsid w:val="001371FC"/>
    <w:rsid w:val="001546CF"/>
    <w:rsid w:val="001623BE"/>
    <w:rsid w:val="001D61B2"/>
    <w:rsid w:val="002542E1"/>
    <w:rsid w:val="00274601"/>
    <w:rsid w:val="002F00DD"/>
    <w:rsid w:val="002F5761"/>
    <w:rsid w:val="0030455D"/>
    <w:rsid w:val="003127DB"/>
    <w:rsid w:val="00322EA4"/>
    <w:rsid w:val="00347233"/>
    <w:rsid w:val="003525A7"/>
    <w:rsid w:val="003E05DD"/>
    <w:rsid w:val="003E48A4"/>
    <w:rsid w:val="00406E01"/>
    <w:rsid w:val="00411850"/>
    <w:rsid w:val="00431DF7"/>
    <w:rsid w:val="004C5537"/>
    <w:rsid w:val="0052062F"/>
    <w:rsid w:val="00575D56"/>
    <w:rsid w:val="005D78AF"/>
    <w:rsid w:val="00636A32"/>
    <w:rsid w:val="0066440E"/>
    <w:rsid w:val="00671DC0"/>
    <w:rsid w:val="006804DF"/>
    <w:rsid w:val="006954BC"/>
    <w:rsid w:val="006A2AA7"/>
    <w:rsid w:val="00763324"/>
    <w:rsid w:val="007658E1"/>
    <w:rsid w:val="007B3303"/>
    <w:rsid w:val="007C6FC7"/>
    <w:rsid w:val="00810C70"/>
    <w:rsid w:val="00815B49"/>
    <w:rsid w:val="00816B14"/>
    <w:rsid w:val="008D1BEA"/>
    <w:rsid w:val="00943166"/>
    <w:rsid w:val="00966FC3"/>
    <w:rsid w:val="00976B2A"/>
    <w:rsid w:val="009D1639"/>
    <w:rsid w:val="00A32622"/>
    <w:rsid w:val="00A4090A"/>
    <w:rsid w:val="00A942BD"/>
    <w:rsid w:val="00AC618F"/>
    <w:rsid w:val="00B17196"/>
    <w:rsid w:val="00C801D5"/>
    <w:rsid w:val="00CD0080"/>
    <w:rsid w:val="00CD3D67"/>
    <w:rsid w:val="00CE1721"/>
    <w:rsid w:val="00CE4D03"/>
    <w:rsid w:val="00E07437"/>
    <w:rsid w:val="00E479AB"/>
    <w:rsid w:val="00E76699"/>
    <w:rsid w:val="00E82525"/>
    <w:rsid w:val="00FC09C4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13D7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sid w:val="00F13D7C"/>
    <w:rPr>
      <w:rFonts w:ascii="Arial" w:hAnsi="Arial"/>
      <w:sz w:val="20"/>
    </w:rPr>
  </w:style>
  <w:style w:type="paragraph" w:styleId="Textkrper">
    <w:name w:val="Body Text"/>
    <w:basedOn w:val="Standard"/>
    <w:semiHidden/>
    <w:rsid w:val="00F13D7C"/>
    <w:rPr>
      <w:rFonts w:ascii="Arial" w:hAnsi="Arial"/>
      <w:b/>
      <w:sz w:val="20"/>
    </w:rPr>
  </w:style>
  <w:style w:type="character" w:styleId="Hyperlink">
    <w:name w:val="Hyperlink"/>
    <w:semiHidden/>
    <w:rsid w:val="00F13D7C"/>
    <w:rPr>
      <w:color w:val="0000FF"/>
      <w:u w:val="single"/>
    </w:rPr>
  </w:style>
  <w:style w:type="character" w:styleId="BesuchterHyperlink">
    <w:name w:val="FollowedHyperlink"/>
    <w:rsid w:val="00EF3DF0"/>
    <w:rPr>
      <w:color w:val="800080"/>
      <w:u w:val="single"/>
    </w:rPr>
  </w:style>
  <w:style w:type="paragraph" w:styleId="Kopfzeile">
    <w:name w:val="header"/>
    <w:basedOn w:val="Standard"/>
    <w:rsid w:val="003244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244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B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B06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B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B49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unhideWhenUsed/>
    <w:rsid w:val="00815B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13D7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sid w:val="00F13D7C"/>
    <w:rPr>
      <w:rFonts w:ascii="Arial" w:hAnsi="Arial"/>
      <w:sz w:val="20"/>
    </w:rPr>
  </w:style>
  <w:style w:type="paragraph" w:styleId="Textkrper">
    <w:name w:val="Body Text"/>
    <w:basedOn w:val="Standard"/>
    <w:semiHidden/>
    <w:rsid w:val="00F13D7C"/>
    <w:rPr>
      <w:rFonts w:ascii="Arial" w:hAnsi="Arial"/>
      <w:b/>
      <w:sz w:val="20"/>
    </w:rPr>
  </w:style>
  <w:style w:type="character" w:styleId="Hyperlink">
    <w:name w:val="Hyperlink"/>
    <w:semiHidden/>
    <w:rsid w:val="00F13D7C"/>
    <w:rPr>
      <w:color w:val="0000FF"/>
      <w:u w:val="single"/>
    </w:rPr>
  </w:style>
  <w:style w:type="character" w:styleId="BesuchterHyperlink">
    <w:name w:val="FollowedHyperlink"/>
    <w:rsid w:val="00EF3DF0"/>
    <w:rPr>
      <w:color w:val="800080"/>
      <w:u w:val="single"/>
    </w:rPr>
  </w:style>
  <w:style w:type="paragraph" w:styleId="Kopfzeile">
    <w:name w:val="header"/>
    <w:basedOn w:val="Standard"/>
    <w:rsid w:val="003244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244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B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B06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B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B49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unhideWhenUsed/>
    <w:rsid w:val="00815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ap-bauen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C2"/>
    <w:rsid w:val="00280FC2"/>
    <w:rsid w:val="009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280FC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280F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C42409A5</Template>
  <TotalTime>0</TotalTime>
  <Pages>1</Pages>
  <Words>296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Procap</Company>
  <LinksUpToDate>false</LinksUpToDate>
  <CharactersWithSpaces>2785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http://www.procap-bauen.ch/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Baumann</dc:creator>
  <cp:lastModifiedBy>Disler Daniela</cp:lastModifiedBy>
  <cp:revision>5</cp:revision>
  <cp:lastPrinted>2017-08-14T11:32:00Z</cp:lastPrinted>
  <dcterms:created xsi:type="dcterms:W3CDTF">2017-08-21T06:52:00Z</dcterms:created>
  <dcterms:modified xsi:type="dcterms:W3CDTF">2017-08-21T07:00:00Z</dcterms:modified>
</cp:coreProperties>
</file>